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BE" w:rsidRPr="00196FA9" w:rsidRDefault="000D2289" w:rsidP="00EE6EBE">
      <w:pPr>
        <w:rPr>
          <w:rFonts w:ascii="Verdana" w:hAnsi="Verdana"/>
          <w:b/>
          <w:sz w:val="32"/>
          <w:szCs w:val="32"/>
        </w:rPr>
      </w:pPr>
      <w:r w:rsidRPr="00196FA9">
        <w:rPr>
          <w:rFonts w:ascii="Verdana" w:hAnsi="Verdana"/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54BBA0E2" wp14:editId="3D17DF36">
            <wp:simplePos x="0" y="0"/>
            <wp:positionH relativeFrom="column">
              <wp:posOffset>-181610</wp:posOffset>
            </wp:positionH>
            <wp:positionV relativeFrom="paragraph">
              <wp:posOffset>-175895</wp:posOffset>
            </wp:positionV>
            <wp:extent cx="2824480" cy="948690"/>
            <wp:effectExtent l="0" t="0" r="0" b="3810"/>
            <wp:wrapTopAndBottom/>
            <wp:docPr id="1" name="Afbeelding 0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32"/>
          <w:szCs w:val="32"/>
          <w:lang w:eastAsia="zh-TW"/>
        </w:rPr>
        <w:drawing>
          <wp:inline distT="0" distB="0" distL="0" distR="0" wp14:anchorId="76B39C66" wp14:editId="6383DCD4">
            <wp:extent cx="1103347" cy="628650"/>
            <wp:effectExtent l="0" t="0" r="190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13" cy="6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FA9" w:rsidRDefault="00196FA9" w:rsidP="00EE6EBE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Amendement:</w:t>
      </w:r>
    </w:p>
    <w:p w:rsidR="00EE6EBE" w:rsidRPr="00196FA9" w:rsidRDefault="00EE6EBE" w:rsidP="00EE6EBE">
      <w:pPr>
        <w:rPr>
          <w:rFonts w:ascii="Verdana" w:hAnsi="Verdana"/>
          <w:b/>
          <w:sz w:val="24"/>
        </w:rPr>
      </w:pPr>
      <w:r w:rsidRPr="00196FA9">
        <w:rPr>
          <w:rFonts w:ascii="Verdana" w:hAnsi="Verdana"/>
          <w:b/>
          <w:sz w:val="24"/>
        </w:rPr>
        <w:t>Afzien van financiële steun aan luchthaven Maastricht Aachen Airport.</w:t>
      </w:r>
    </w:p>
    <w:p w:rsidR="00EE6EBE" w:rsidRPr="00196FA9" w:rsidRDefault="00EE6EBE" w:rsidP="00EE6EBE">
      <w:pPr>
        <w:rPr>
          <w:rFonts w:ascii="Verdana" w:hAnsi="Verdana"/>
          <w:b/>
          <w:sz w:val="32"/>
          <w:szCs w:val="32"/>
        </w:rPr>
      </w:pP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De gemeenteraad van Sittard-Geleen, in vergadering bijeen op 9 juli 2015, gehoord de discussie over agendapunt 15; Kadernota 2015</w:t>
      </w: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b/>
          <w:sz w:val="20"/>
          <w:szCs w:val="20"/>
        </w:rPr>
        <w:t>Constaterende dat:</w:t>
      </w:r>
    </w:p>
    <w:p w:rsidR="00EE6EBE" w:rsidRPr="00196FA9" w:rsidRDefault="00EE6EBE" w:rsidP="00EE6EBE">
      <w:pPr>
        <w:pStyle w:val="Lijstaline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Wordt voorgesteld structureel MAA te steunen met middelen uit de exploitatieruimte voor nieuw beleid.</w:t>
      </w:r>
    </w:p>
    <w:p w:rsidR="00EE6EBE" w:rsidRPr="00196FA9" w:rsidRDefault="00EE6EBE" w:rsidP="00EE6EBE">
      <w:pPr>
        <w:pStyle w:val="Lijstaline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De gemeente Sittard-Geleen vorig jaar afstand heeft gedaan van de luchthaven aandelen.</w:t>
      </w:r>
    </w:p>
    <w:p w:rsidR="00EE6EBE" w:rsidRPr="00196FA9" w:rsidRDefault="00EE6EBE" w:rsidP="00EE6EBE">
      <w:pPr>
        <w:pStyle w:val="Lijstalinea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Er geen duidelijk verdienmodel te zien is.</w:t>
      </w:r>
    </w:p>
    <w:p w:rsidR="00EE6EBE" w:rsidRPr="00196FA9" w:rsidRDefault="00EE6EBE" w:rsidP="00EE6EBE">
      <w:pPr>
        <w:pStyle w:val="Lijstalinea"/>
        <w:rPr>
          <w:rFonts w:ascii="Verdana" w:hAnsi="Verdana"/>
          <w:b/>
          <w:sz w:val="20"/>
          <w:szCs w:val="20"/>
        </w:rPr>
      </w:pPr>
    </w:p>
    <w:p w:rsidR="00EE6EBE" w:rsidRPr="00196FA9" w:rsidRDefault="00EE6EBE" w:rsidP="00EE6EBE">
      <w:pPr>
        <w:pStyle w:val="Lijstalinea"/>
        <w:rPr>
          <w:rFonts w:ascii="Verdana" w:hAnsi="Verdana"/>
          <w:b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b/>
          <w:sz w:val="20"/>
          <w:szCs w:val="20"/>
        </w:rPr>
        <w:t>Overwegende dat:</w:t>
      </w:r>
    </w:p>
    <w:p w:rsidR="00EE6EBE" w:rsidRPr="00196FA9" w:rsidRDefault="00EE6EBE" w:rsidP="00EE6EBE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Een luchthaven open houden geen taak is van de lokale overheid.</w:t>
      </w:r>
    </w:p>
    <w:p w:rsidR="00EE6EBE" w:rsidRPr="00196FA9" w:rsidRDefault="00EE6EBE" w:rsidP="00EE6EBE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We de euro’s maar één keer uit kunnen geven.</w:t>
      </w:r>
    </w:p>
    <w:p w:rsidR="00EE6EBE" w:rsidRPr="00196FA9" w:rsidRDefault="00EE6EBE" w:rsidP="00EE6EBE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We de wetenschap hebben dat er nog veel meer staat aan te komen.</w:t>
      </w:r>
    </w:p>
    <w:p w:rsidR="00EE6EBE" w:rsidRPr="00196FA9" w:rsidRDefault="00EE6EBE" w:rsidP="00EE6EBE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 xml:space="preserve">De positieve economische ontwikkelingen op </w:t>
      </w:r>
      <w:proofErr w:type="spellStart"/>
      <w:r w:rsidRPr="00196FA9">
        <w:rPr>
          <w:rFonts w:ascii="Verdana" w:hAnsi="Verdana"/>
          <w:sz w:val="20"/>
          <w:szCs w:val="20"/>
        </w:rPr>
        <w:t>Holtum</w:t>
      </w:r>
      <w:proofErr w:type="spellEnd"/>
      <w:r w:rsidRPr="00196FA9">
        <w:rPr>
          <w:rFonts w:ascii="Verdana" w:hAnsi="Verdana"/>
          <w:sz w:val="20"/>
          <w:szCs w:val="20"/>
        </w:rPr>
        <w:t>-Noord een perfect voorbeeld zijn van betere besteding van eerdere oorspronkelijk voor MAA bedoelde steun.</w:t>
      </w:r>
    </w:p>
    <w:p w:rsidR="00EE6EBE" w:rsidRPr="00196FA9" w:rsidRDefault="00EE6EBE" w:rsidP="00EE6EBE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De nu gevraagde structurele steun ook beter ingezet kan worden binnen onze gemeentegrenzen.</w:t>
      </w:r>
    </w:p>
    <w:p w:rsidR="00EE6EBE" w:rsidRPr="00196FA9" w:rsidRDefault="00EE6EBE" w:rsidP="00EE6EBE">
      <w:pPr>
        <w:rPr>
          <w:rFonts w:ascii="Verdana" w:hAnsi="Verdana"/>
          <w:b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b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b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b/>
          <w:sz w:val="20"/>
          <w:szCs w:val="20"/>
        </w:rPr>
        <w:t>Besluit:</w:t>
      </w:r>
    </w:p>
    <w:p w:rsidR="00EE6EBE" w:rsidRPr="00196FA9" w:rsidRDefault="00EE6EBE" w:rsidP="00EE6EBE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6FA9">
        <w:rPr>
          <w:rFonts w:ascii="Verdana" w:hAnsi="Verdana"/>
          <w:b/>
          <w:sz w:val="20"/>
          <w:szCs w:val="20"/>
        </w:rPr>
        <w:t>beslispunt 4.1 te schrappen en de verdere nummering daar op aan te passen.</w:t>
      </w: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</w:p>
    <w:p w:rsidR="00EE6EBE" w:rsidRPr="00196FA9" w:rsidRDefault="00196FA9" w:rsidP="00196FA9">
      <w:pPr>
        <w:tabs>
          <w:tab w:val="left" w:pos="2835"/>
          <w:tab w:val="left" w:pos="3402"/>
          <w:tab w:val="left" w:pos="396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Indiener:</w:t>
      </w:r>
      <w:r>
        <w:rPr>
          <w:rFonts w:ascii="Verdana" w:hAnsi="Verdana"/>
          <w:sz w:val="20"/>
          <w:szCs w:val="20"/>
        </w:rPr>
        <w:tab/>
        <w:t>Me</w:t>
      </w:r>
      <w:r w:rsidR="00EE6EBE" w:rsidRPr="00196FA9">
        <w:rPr>
          <w:rFonts w:ascii="Verdana" w:hAnsi="Verdana"/>
          <w:sz w:val="20"/>
          <w:szCs w:val="20"/>
        </w:rPr>
        <w:t>de-indiener:</w:t>
      </w:r>
    </w:p>
    <w:p w:rsidR="00EE6EBE" w:rsidRPr="00196FA9" w:rsidRDefault="00EE6EBE" w:rsidP="00196FA9">
      <w:pPr>
        <w:tabs>
          <w:tab w:val="left" w:pos="2835"/>
          <w:tab w:val="left" w:pos="3402"/>
        </w:tabs>
        <w:rPr>
          <w:rFonts w:ascii="Verdana" w:hAnsi="Verdana"/>
          <w:sz w:val="20"/>
          <w:szCs w:val="20"/>
        </w:rPr>
      </w:pPr>
    </w:p>
    <w:p w:rsidR="00EE6EBE" w:rsidRPr="00196FA9" w:rsidRDefault="00EE6EBE" w:rsidP="00196FA9">
      <w:pPr>
        <w:tabs>
          <w:tab w:val="left" w:pos="2835"/>
          <w:tab w:val="left" w:pos="3402"/>
        </w:tabs>
        <w:rPr>
          <w:rFonts w:ascii="Verdana" w:hAnsi="Verdana"/>
          <w:sz w:val="20"/>
          <w:szCs w:val="20"/>
        </w:rPr>
      </w:pPr>
    </w:p>
    <w:p w:rsidR="00EE6EBE" w:rsidRPr="00196FA9" w:rsidRDefault="00EE6EBE" w:rsidP="00196FA9">
      <w:pPr>
        <w:tabs>
          <w:tab w:val="left" w:pos="2835"/>
          <w:tab w:val="left" w:pos="3402"/>
        </w:tabs>
        <w:rPr>
          <w:rFonts w:ascii="Verdana" w:hAnsi="Verdana"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Kim Schmitz</w:t>
      </w:r>
      <w:r w:rsidR="00196FA9">
        <w:rPr>
          <w:rFonts w:ascii="Verdana" w:hAnsi="Verdana"/>
          <w:sz w:val="20"/>
          <w:szCs w:val="20"/>
        </w:rPr>
        <w:t>,</w:t>
      </w:r>
      <w:r w:rsidR="00196FA9">
        <w:rPr>
          <w:rFonts w:ascii="Verdana" w:hAnsi="Verdana"/>
          <w:sz w:val="20"/>
          <w:szCs w:val="20"/>
        </w:rPr>
        <w:tab/>
        <w:t>Mark Hayen,</w:t>
      </w:r>
    </w:p>
    <w:p w:rsidR="00EE6EBE" w:rsidRPr="00196FA9" w:rsidRDefault="00EE6EBE" w:rsidP="00196FA9">
      <w:pPr>
        <w:tabs>
          <w:tab w:val="left" w:pos="2835"/>
          <w:tab w:val="left" w:pos="3402"/>
        </w:tabs>
        <w:rPr>
          <w:rFonts w:ascii="Verdana" w:hAnsi="Verdana"/>
          <w:sz w:val="20"/>
          <w:szCs w:val="20"/>
        </w:rPr>
      </w:pPr>
      <w:r w:rsidRPr="00196FA9">
        <w:rPr>
          <w:rFonts w:ascii="Verdana" w:hAnsi="Verdana"/>
          <w:sz w:val="20"/>
          <w:szCs w:val="20"/>
        </w:rPr>
        <w:t>GroenLinks</w:t>
      </w:r>
      <w:r w:rsidR="00196FA9">
        <w:rPr>
          <w:rFonts w:ascii="Verdana" w:hAnsi="Verdana"/>
          <w:sz w:val="20"/>
          <w:szCs w:val="20"/>
        </w:rPr>
        <w:tab/>
        <w:t>SP</w:t>
      </w:r>
    </w:p>
    <w:p w:rsidR="00EE6EBE" w:rsidRPr="00196FA9" w:rsidRDefault="00EE6EBE" w:rsidP="00EE6EBE">
      <w:pPr>
        <w:rPr>
          <w:rFonts w:ascii="Verdana" w:hAnsi="Verdana"/>
          <w:sz w:val="20"/>
          <w:szCs w:val="20"/>
        </w:rPr>
      </w:pPr>
    </w:p>
    <w:p w:rsidR="00897AD6" w:rsidRPr="00196FA9" w:rsidRDefault="00897AD6" w:rsidP="00897AD6">
      <w:pPr>
        <w:rPr>
          <w:rFonts w:ascii="Verdana" w:hAnsi="Verdana"/>
        </w:rPr>
      </w:pPr>
    </w:p>
    <w:sectPr w:rsidR="00897AD6" w:rsidRPr="00196FA9" w:rsidSect="00D0415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312"/>
    <w:multiLevelType w:val="hybridMultilevel"/>
    <w:tmpl w:val="CE24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1EA1"/>
    <w:multiLevelType w:val="hybridMultilevel"/>
    <w:tmpl w:val="717E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0280E"/>
    <w:multiLevelType w:val="hybridMultilevel"/>
    <w:tmpl w:val="D15A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3B2F"/>
    <w:multiLevelType w:val="hybridMultilevel"/>
    <w:tmpl w:val="6C3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9722D"/>
    <w:multiLevelType w:val="hybridMultilevel"/>
    <w:tmpl w:val="F6B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3B"/>
    <w:rsid w:val="000D2289"/>
    <w:rsid w:val="00196FA9"/>
    <w:rsid w:val="007033D8"/>
    <w:rsid w:val="0087313B"/>
    <w:rsid w:val="00897AD6"/>
    <w:rsid w:val="00EE6E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AD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97AD6"/>
    <w:pPr>
      <w:ind w:left="720"/>
      <w:contextualSpacing/>
    </w:pPr>
    <w:rPr>
      <w:rFonts w:asciiTheme="minorHAnsi" w:eastAsiaTheme="minorEastAsia" w:hAnsiTheme="minorHAnsi"/>
      <w:sz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AD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97AD6"/>
    <w:pPr>
      <w:ind w:left="720"/>
      <w:contextualSpacing/>
    </w:pPr>
    <w:rPr>
      <w:rFonts w:asciiTheme="minorHAnsi" w:eastAsiaTheme="minorEastAsia" w:hAnsiTheme="minorHAnsi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1</TotalTime>
  <Pages>1</Pages>
  <Words>164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dcterms:created xsi:type="dcterms:W3CDTF">2015-07-07T09:31:00Z</dcterms:created>
  <dcterms:modified xsi:type="dcterms:W3CDTF">2015-07-07T09:31:00Z</dcterms:modified>
</cp:coreProperties>
</file>